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A2" w:rsidRDefault="002E7CA2">
      <w:pPr>
        <w:keepNext/>
        <w:keepLines/>
        <w:tabs>
          <w:tab w:val="left" w:pos="0"/>
          <w:tab w:val="left" w:pos="1440"/>
        </w:tabs>
        <w:autoSpaceDE w:val="0"/>
        <w:autoSpaceDN w:val="0"/>
        <w:adjustRightInd w:val="0"/>
        <w:jc w:val="right"/>
        <w:rPr>
          <w:bCs/>
        </w:rPr>
      </w:pPr>
    </w:p>
    <w:p w:rsidR="002E7CA2" w:rsidRPr="00913FC9" w:rsidRDefault="00AD0487">
      <w:pPr>
        <w:keepNext/>
        <w:keepLines/>
        <w:tabs>
          <w:tab w:val="left" w:pos="0"/>
          <w:tab w:val="left" w:pos="144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913FC9">
        <w:rPr>
          <w:rFonts w:ascii="Tahoma" w:hAnsi="Tahoma" w:cs="Tahoma"/>
          <w:b/>
          <w:bCs/>
        </w:rPr>
        <w:t>ТЕХНИЧЕСКОЕ ЗАДАНИЕ</w:t>
      </w:r>
    </w:p>
    <w:p w:rsidR="002E7CA2" w:rsidRPr="00913FC9" w:rsidRDefault="00913FC9" w:rsidP="00913FC9">
      <w:pPr>
        <w:jc w:val="center"/>
        <w:rPr>
          <w:rFonts w:ascii="Tahoma" w:eastAsia="Calibri" w:hAnsi="Tahoma" w:cs="Tahoma"/>
          <w:lang w:eastAsia="en-US"/>
        </w:rPr>
      </w:pPr>
      <w:r w:rsidRPr="00913FC9">
        <w:rPr>
          <w:rFonts w:ascii="Tahoma" w:eastAsia="Calibri" w:hAnsi="Tahoma" w:cs="Tahoma"/>
          <w:lang w:eastAsia="en-US"/>
        </w:rPr>
        <w:t>на оказание</w:t>
      </w:r>
      <w:r w:rsidR="00AD0487" w:rsidRPr="00913FC9">
        <w:rPr>
          <w:rFonts w:ascii="Tahoma" w:eastAsia="Calibri" w:hAnsi="Tahoma" w:cs="Tahoma"/>
          <w:lang w:eastAsia="en-US"/>
        </w:rPr>
        <w:t xml:space="preserve"> образовательных услуг по подготовке и периодической подготовке инженерно-технического персонала по противообледенительной защите ВС на земле</w:t>
      </w:r>
    </w:p>
    <w:tbl>
      <w:tblPr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0"/>
        <w:gridCol w:w="6132"/>
      </w:tblGrid>
      <w:tr w:rsidR="002E7CA2" w:rsidRPr="00913FC9" w:rsidTr="001F28EE">
        <w:trPr>
          <w:trHeight w:val="27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A2" w:rsidRPr="00913FC9" w:rsidRDefault="00AD0487">
            <w:pPr>
              <w:jc w:val="center"/>
              <w:rPr>
                <w:rFonts w:ascii="Tahoma" w:hAnsi="Tahoma" w:cs="Tahoma"/>
                <w:b/>
                <w:i/>
              </w:rPr>
            </w:pPr>
            <w:r w:rsidRPr="00913FC9">
              <w:rPr>
                <w:rFonts w:ascii="Tahoma" w:hAnsi="Tahoma" w:cs="Tahoma"/>
                <w:b/>
                <w:i/>
              </w:rPr>
              <w:t>Наименование показателя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A2" w:rsidRPr="00913FC9" w:rsidRDefault="00AD0487">
            <w:pPr>
              <w:jc w:val="center"/>
              <w:rPr>
                <w:rFonts w:ascii="Tahoma" w:hAnsi="Tahoma" w:cs="Tahoma"/>
                <w:b/>
                <w:i/>
              </w:rPr>
            </w:pPr>
            <w:r w:rsidRPr="00913FC9">
              <w:rPr>
                <w:rFonts w:ascii="Tahoma" w:hAnsi="Tahoma" w:cs="Tahoma"/>
                <w:b/>
                <w:i/>
              </w:rPr>
              <w:t>Требуемые значения, установленные заказчиком</w:t>
            </w:r>
          </w:p>
        </w:tc>
      </w:tr>
      <w:tr w:rsidR="002E7CA2" w:rsidRPr="00913FC9" w:rsidTr="001F28EE">
        <w:trPr>
          <w:trHeight w:val="582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A2" w:rsidRPr="00913FC9" w:rsidRDefault="00AD0487" w:rsidP="00913FC9">
            <w:pPr>
              <w:rPr>
                <w:rFonts w:ascii="Tahoma" w:hAnsi="Tahoma" w:cs="Tahoma"/>
              </w:rPr>
            </w:pPr>
            <w:r w:rsidRPr="00913FC9">
              <w:rPr>
                <w:rFonts w:ascii="Tahoma" w:hAnsi="Tahoma" w:cs="Tahoma"/>
              </w:rPr>
              <w:t xml:space="preserve">Наименование и перечень </w:t>
            </w:r>
            <w:r w:rsidR="00913FC9">
              <w:rPr>
                <w:rFonts w:ascii="Tahoma" w:hAnsi="Tahoma" w:cs="Tahoma"/>
              </w:rPr>
              <w:t>оказываемых</w:t>
            </w:r>
            <w:r w:rsidRPr="00913FC9">
              <w:rPr>
                <w:rFonts w:ascii="Tahoma" w:hAnsi="Tahoma" w:cs="Tahoma"/>
              </w:rPr>
              <w:t xml:space="preserve"> услуг</w:t>
            </w:r>
            <w:r w:rsidR="00387B96">
              <w:rPr>
                <w:rFonts w:ascii="Tahoma" w:hAnsi="Tahoma" w:cs="Tahoma"/>
              </w:rPr>
              <w:t>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A2" w:rsidRPr="00913FC9" w:rsidRDefault="00F85A47" w:rsidP="000A1972">
            <w:pPr>
              <w:tabs>
                <w:tab w:val="left" w:pos="1980"/>
              </w:tabs>
              <w:suppressAutoHyphens/>
              <w:jc w:val="both"/>
              <w:rPr>
                <w:rFonts w:ascii="Tahoma" w:hAnsi="Tahoma" w:cs="Tahoma"/>
                <w:bCs/>
                <w:lang w:eastAsia="zh-CN"/>
              </w:rPr>
            </w:pPr>
            <w:r w:rsidRPr="00913FC9">
              <w:rPr>
                <w:rFonts w:ascii="Tahoma" w:hAnsi="Tahoma" w:cs="Tahoma"/>
              </w:rPr>
              <w:t>Оказание образовательных услуг по первоначальной и периодической подготовке инженерно-технического персонала инженерно-авиационной службы по образовательным программам дополнительного профессионального образования</w:t>
            </w:r>
            <w:r w:rsidRPr="00913FC9">
              <w:rPr>
                <w:rFonts w:ascii="Tahoma" w:eastAsia="Calibri" w:hAnsi="Tahoma" w:cs="Tahoma"/>
                <w:bCs/>
                <w:lang w:eastAsia="ar-SA"/>
              </w:rPr>
              <w:t xml:space="preserve"> (данные п</w:t>
            </w:r>
            <w:r w:rsidRPr="00913FC9">
              <w:rPr>
                <w:rFonts w:ascii="Tahoma" w:hAnsi="Tahoma" w:cs="Tahoma"/>
              </w:rPr>
              <w:t xml:space="preserve">рограммы обучения должны давать базовые знания о порядке </w:t>
            </w:r>
            <w:r w:rsidR="000A1972" w:rsidRPr="00913FC9">
              <w:rPr>
                <w:rFonts w:ascii="Tahoma" w:hAnsi="Tahoma" w:cs="Tahoma"/>
              </w:rPr>
              <w:t>выполнения работ инженерно-технического персонала по противообледенительной защите ВС на земле</w:t>
            </w:r>
            <w:r w:rsidRPr="00913FC9">
              <w:rPr>
                <w:rFonts w:ascii="Tahoma" w:hAnsi="Tahoma" w:cs="Tahoma"/>
              </w:rPr>
              <w:t>, знакомит</w:t>
            </w:r>
            <w:r w:rsidR="00913FC9">
              <w:rPr>
                <w:rFonts w:ascii="Tahoma" w:hAnsi="Tahoma" w:cs="Tahoma"/>
              </w:rPr>
              <w:t>ь</w:t>
            </w:r>
            <w:r w:rsidRPr="00913FC9">
              <w:rPr>
                <w:rFonts w:ascii="Tahoma" w:hAnsi="Tahoma" w:cs="Tahoma"/>
              </w:rPr>
              <w:t xml:space="preserve"> с руководящими документами в области </w:t>
            </w:r>
            <w:r w:rsidR="000A1972" w:rsidRPr="00913FC9">
              <w:rPr>
                <w:rFonts w:ascii="Tahoma" w:hAnsi="Tahoma" w:cs="Tahoma"/>
              </w:rPr>
              <w:t>противообледенительной защиты ВС на земле</w:t>
            </w:r>
            <w:r w:rsidRPr="00913FC9">
              <w:rPr>
                <w:rFonts w:ascii="Tahoma" w:hAnsi="Tahoma" w:cs="Tahoma"/>
              </w:rPr>
              <w:t xml:space="preserve">, а также </w:t>
            </w:r>
            <w:r w:rsidR="00913FC9">
              <w:rPr>
                <w:rFonts w:ascii="Tahoma" w:hAnsi="Tahoma" w:cs="Tahoma"/>
              </w:rPr>
              <w:t xml:space="preserve">должны быть </w:t>
            </w:r>
            <w:r w:rsidR="00913FC9">
              <w:rPr>
                <w:rFonts w:ascii="Tahoma" w:hAnsi="Tahoma" w:cs="Tahoma"/>
                <w:bCs/>
                <w:lang w:eastAsia="zh-CN"/>
              </w:rPr>
              <w:t>предназначены</w:t>
            </w:r>
            <w:r w:rsidR="00AD0487" w:rsidRPr="00913FC9">
              <w:rPr>
                <w:rFonts w:ascii="Tahoma" w:hAnsi="Tahoma" w:cs="Tahoma"/>
                <w:bCs/>
                <w:lang w:eastAsia="zh-CN"/>
              </w:rPr>
              <w:t xml:space="preserve"> для сотрудников, прошедших соответствующую первоначальную подготовку и допущенных к выполнению работ по устранению наземного обледенения воздушных судов и контролю качества выполненных работ).</w:t>
            </w:r>
          </w:p>
        </w:tc>
      </w:tr>
      <w:tr w:rsidR="002E7CA2" w:rsidRPr="00913FC9" w:rsidTr="001F28EE">
        <w:trPr>
          <w:trHeight w:val="84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A2" w:rsidRPr="00913FC9" w:rsidRDefault="00AD0487" w:rsidP="00913FC9">
            <w:pPr>
              <w:rPr>
                <w:rFonts w:ascii="Tahoma" w:hAnsi="Tahoma" w:cs="Tahoma"/>
                <w:bCs/>
              </w:rPr>
            </w:pPr>
            <w:r w:rsidRPr="00913FC9">
              <w:rPr>
                <w:rFonts w:ascii="Tahoma" w:hAnsi="Tahoma" w:cs="Tahoma"/>
                <w:bCs/>
              </w:rPr>
              <w:t xml:space="preserve">Цели использования результатов услуг и конечный результат </w:t>
            </w:r>
            <w:r w:rsidR="00913FC9">
              <w:rPr>
                <w:rFonts w:ascii="Tahoma" w:hAnsi="Tahoma" w:cs="Tahoma"/>
                <w:bCs/>
              </w:rPr>
              <w:t>оказываемых</w:t>
            </w:r>
            <w:r w:rsidRPr="00913FC9">
              <w:rPr>
                <w:rFonts w:ascii="Tahoma" w:hAnsi="Tahoma" w:cs="Tahoma"/>
                <w:bCs/>
              </w:rPr>
              <w:t xml:space="preserve"> услуг</w:t>
            </w:r>
            <w:r w:rsidR="00387B96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A2" w:rsidRPr="00913FC9" w:rsidRDefault="000A1972" w:rsidP="00387B96">
            <w:pPr>
              <w:tabs>
                <w:tab w:val="left" w:pos="1980"/>
              </w:tabs>
              <w:suppressAutoHyphens/>
              <w:jc w:val="both"/>
              <w:rPr>
                <w:rFonts w:ascii="Tahoma" w:hAnsi="Tahoma" w:cs="Tahoma"/>
                <w:bCs/>
                <w:i/>
                <w:lang w:eastAsia="zh-CN"/>
              </w:rPr>
            </w:pPr>
            <w:r w:rsidRPr="00913FC9">
              <w:rPr>
                <w:rFonts w:ascii="Tahoma" w:hAnsi="Tahoma" w:cs="Tahoma"/>
                <w:bCs/>
                <w:lang w:eastAsia="zh-CN"/>
              </w:rPr>
              <w:t xml:space="preserve">Данные программы обучения направлены на </w:t>
            </w:r>
            <w:r w:rsidRPr="00913FC9">
              <w:rPr>
                <w:rFonts w:ascii="Tahoma" w:hAnsi="Tahoma" w:cs="Tahoma"/>
              </w:rPr>
              <w:t>совершенствование знаний и практических навыков, получение компетенций, необходимых для выполнения профессиональных обязанностей работниками.</w:t>
            </w:r>
          </w:p>
        </w:tc>
      </w:tr>
      <w:tr w:rsidR="002E7CA2" w:rsidRPr="00913FC9" w:rsidTr="00E5676C">
        <w:trPr>
          <w:trHeight w:val="983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A2" w:rsidRPr="00913FC9" w:rsidRDefault="00AD0487">
            <w:pPr>
              <w:rPr>
                <w:rFonts w:ascii="Tahoma" w:hAnsi="Tahoma" w:cs="Tahoma"/>
              </w:rPr>
            </w:pPr>
            <w:r w:rsidRPr="00913FC9">
              <w:rPr>
                <w:rFonts w:ascii="Tahoma" w:hAnsi="Tahoma" w:cs="Tahoma"/>
              </w:rPr>
              <w:t xml:space="preserve">Требования к техническим </w:t>
            </w:r>
            <w:r w:rsidR="002E3C7D" w:rsidRPr="00913FC9">
              <w:rPr>
                <w:rFonts w:ascii="Tahoma" w:hAnsi="Tahoma" w:cs="Tahoma"/>
              </w:rPr>
              <w:t>характеристикам услуг</w:t>
            </w:r>
            <w:r w:rsidRPr="00913FC9">
              <w:rPr>
                <w:rFonts w:ascii="Tahoma" w:hAnsi="Tahoma" w:cs="Tahoma"/>
              </w:rPr>
              <w:t xml:space="preserve">, и иные показатели, связанные с определением соответствия оказываемых услуг потребностям заказчика.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B96" w:rsidRDefault="00387B96" w:rsidP="00387B96">
            <w:pPr>
              <w:pStyle w:val="1"/>
              <w:tabs>
                <w:tab w:val="left" w:pos="387"/>
              </w:tabs>
              <w:spacing w:before="0" w:after="0"/>
              <w:ind w:left="62"/>
              <w:jc w:val="both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Услуги должны быть оказаны в соответствии с требованиями, определенными следующими регламентными документами:</w:t>
            </w:r>
          </w:p>
          <w:p w:rsidR="002E7CA2" w:rsidRPr="00913FC9" w:rsidRDefault="00AD0487" w:rsidP="00E5676C">
            <w:pPr>
              <w:pStyle w:val="1"/>
              <w:numPr>
                <w:ilvl w:val="0"/>
                <w:numId w:val="8"/>
              </w:numPr>
              <w:tabs>
                <w:tab w:val="left" w:pos="387"/>
              </w:tabs>
              <w:spacing w:before="0" w:after="0"/>
              <w:ind w:left="62" w:firstLine="0"/>
              <w:jc w:val="both"/>
              <w:rPr>
                <w:rFonts w:ascii="Tahoma" w:hAnsi="Tahoma" w:cs="Tahoma"/>
                <w:b w:val="0"/>
              </w:rPr>
            </w:pPr>
            <w:r w:rsidRPr="00913FC9">
              <w:rPr>
                <w:rFonts w:ascii="Tahoma" w:hAnsi="Tahoma" w:cs="Tahoma"/>
                <w:b w:val="0"/>
              </w:rPr>
              <w:t xml:space="preserve">Письмо Федерального агентства воздушного транспорта от 5 </w:t>
            </w:r>
            <w:r w:rsidR="00387B96">
              <w:rPr>
                <w:rFonts w:ascii="Tahoma" w:hAnsi="Tahoma" w:cs="Tahoma"/>
                <w:b w:val="0"/>
              </w:rPr>
              <w:t>февраля 2013 г. N 03.10-7</w:t>
            </w:r>
            <w:r w:rsidR="00387B96">
              <w:rPr>
                <w:rFonts w:ascii="Tahoma" w:hAnsi="Tahoma" w:cs="Tahoma"/>
                <w:b w:val="0"/>
              </w:rPr>
              <w:br/>
              <w:t>«</w:t>
            </w:r>
            <w:r w:rsidRPr="00913FC9">
              <w:rPr>
                <w:rFonts w:ascii="Tahoma" w:hAnsi="Tahoma" w:cs="Tahoma"/>
                <w:b w:val="0"/>
              </w:rPr>
              <w:t xml:space="preserve">Рекомендации по </w:t>
            </w:r>
            <w:proofErr w:type="spellStart"/>
            <w:r w:rsidRPr="00913FC9">
              <w:rPr>
                <w:rFonts w:ascii="Tahoma" w:hAnsi="Tahoma" w:cs="Tahoma"/>
                <w:b w:val="0"/>
              </w:rPr>
              <w:t>противообледените</w:t>
            </w:r>
            <w:r w:rsidR="00387B96">
              <w:rPr>
                <w:rFonts w:ascii="Tahoma" w:hAnsi="Tahoma" w:cs="Tahoma"/>
                <w:b w:val="0"/>
              </w:rPr>
              <w:t>льной</w:t>
            </w:r>
            <w:proofErr w:type="spellEnd"/>
            <w:r w:rsidR="00387B96">
              <w:rPr>
                <w:rFonts w:ascii="Tahoma" w:hAnsi="Tahoma" w:cs="Tahoma"/>
                <w:b w:val="0"/>
              </w:rPr>
              <w:t xml:space="preserve"> обработке воздушных судов»;</w:t>
            </w:r>
          </w:p>
          <w:p w:rsidR="00635D7C" w:rsidRPr="00913FC9" w:rsidRDefault="00635D7C" w:rsidP="00E5676C">
            <w:pPr>
              <w:pStyle w:val="a3"/>
              <w:numPr>
                <w:ilvl w:val="0"/>
                <w:numId w:val="8"/>
              </w:numPr>
              <w:tabs>
                <w:tab w:val="left" w:pos="387"/>
              </w:tabs>
              <w:spacing w:before="60" w:after="60"/>
              <w:ind w:left="62" w:firstLine="0"/>
              <w:jc w:val="both"/>
              <w:rPr>
                <w:rFonts w:ascii="Tahoma" w:hAnsi="Tahoma" w:cs="Tahoma"/>
                <w:lang w:eastAsia="en-US"/>
              </w:rPr>
            </w:pPr>
            <w:r w:rsidRPr="00913FC9">
              <w:rPr>
                <w:rFonts w:ascii="Tahoma" w:hAnsi="Tahoma" w:cs="Tahoma"/>
                <w:lang w:eastAsia="en-US"/>
              </w:rPr>
              <w:t>Методические рекомендации «Защита воздушных судов от наземного обледенения», утвержденные Руководителем ФАВТ 21.03.2023г. № исх.-12681/04</w:t>
            </w:r>
            <w:r w:rsidR="00387B96">
              <w:rPr>
                <w:rFonts w:ascii="Tahoma" w:hAnsi="Tahoma" w:cs="Tahoma"/>
                <w:lang w:eastAsia="en-US"/>
              </w:rPr>
              <w:t>;</w:t>
            </w:r>
          </w:p>
          <w:p w:rsidR="00635D7C" w:rsidRPr="00913FC9" w:rsidRDefault="00635D7C" w:rsidP="00E5676C">
            <w:pPr>
              <w:spacing w:after="60"/>
              <w:ind w:left="62"/>
              <w:jc w:val="both"/>
              <w:rPr>
                <w:rFonts w:ascii="Tahoma" w:hAnsi="Tahoma" w:cs="Tahoma"/>
                <w:lang w:eastAsia="en-US"/>
              </w:rPr>
            </w:pPr>
            <w:r w:rsidRPr="00913FC9">
              <w:rPr>
                <w:rFonts w:ascii="Tahoma" w:hAnsi="Tahoma" w:cs="Tahoma"/>
                <w:lang w:eastAsia="en-US"/>
              </w:rPr>
              <w:t xml:space="preserve"> 3. Письмо Росавиации от 26.02.2020 Исх. 7495/03 «О выполнении решений протокола совещания в </w:t>
            </w:r>
            <w:proofErr w:type="spellStart"/>
            <w:r w:rsidRPr="00913FC9">
              <w:rPr>
                <w:rFonts w:ascii="Tahoma" w:hAnsi="Tahoma" w:cs="Tahoma"/>
                <w:lang w:eastAsia="en-US"/>
              </w:rPr>
              <w:t>Росавиации</w:t>
            </w:r>
            <w:proofErr w:type="spellEnd"/>
            <w:r w:rsidR="00387B96">
              <w:rPr>
                <w:rFonts w:ascii="Tahoma" w:hAnsi="Tahoma" w:cs="Tahoma"/>
                <w:lang w:eastAsia="en-US"/>
              </w:rPr>
              <w:t xml:space="preserve"> 20.02.2020 (№33/03 05.02.2020);</w:t>
            </w:r>
          </w:p>
          <w:p w:rsidR="002E7CA2" w:rsidRPr="00913FC9" w:rsidRDefault="00AD0487" w:rsidP="00E5676C">
            <w:pPr>
              <w:pStyle w:val="1"/>
              <w:spacing w:before="0" w:after="60"/>
              <w:ind w:left="62"/>
              <w:jc w:val="both"/>
              <w:rPr>
                <w:rFonts w:ascii="Tahoma" w:hAnsi="Tahoma" w:cs="Tahoma"/>
                <w:b w:val="0"/>
              </w:rPr>
            </w:pPr>
            <w:r w:rsidRPr="00913FC9">
              <w:rPr>
                <w:rFonts w:ascii="Tahoma" w:hAnsi="Tahoma" w:cs="Tahoma"/>
              </w:rPr>
              <w:t xml:space="preserve"> </w:t>
            </w:r>
            <w:r w:rsidR="00635D7C" w:rsidRPr="00913FC9">
              <w:rPr>
                <w:rFonts w:ascii="Tahoma" w:hAnsi="Tahoma" w:cs="Tahoma"/>
                <w:b w:val="0"/>
              </w:rPr>
              <w:t>4</w:t>
            </w:r>
            <w:r w:rsidRPr="00913FC9">
              <w:rPr>
                <w:rFonts w:ascii="Tahoma" w:hAnsi="Tahoma" w:cs="Tahoma"/>
                <w:b w:val="0"/>
              </w:rPr>
              <w:t xml:space="preserve">. ГОСТ Р 54264-2010 «Система технического обслуживания и ремонта авиационной техники. Методы и процедуры </w:t>
            </w:r>
            <w:proofErr w:type="spellStart"/>
            <w:r w:rsidRPr="00913FC9">
              <w:rPr>
                <w:rFonts w:ascii="Tahoma" w:hAnsi="Tahoma" w:cs="Tahoma"/>
                <w:b w:val="0"/>
              </w:rPr>
              <w:t>противообледенительной</w:t>
            </w:r>
            <w:proofErr w:type="spellEnd"/>
            <w:r w:rsidRPr="00913FC9">
              <w:rPr>
                <w:rFonts w:ascii="Tahoma" w:hAnsi="Tahoma" w:cs="Tahoma"/>
                <w:b w:val="0"/>
              </w:rPr>
              <w:t xml:space="preserve"> обработки сам</w:t>
            </w:r>
            <w:r w:rsidR="00387B96">
              <w:rPr>
                <w:rFonts w:ascii="Tahoma" w:hAnsi="Tahoma" w:cs="Tahoma"/>
                <w:b w:val="0"/>
              </w:rPr>
              <w:t>олетов»;</w:t>
            </w:r>
          </w:p>
          <w:p w:rsidR="002E7CA2" w:rsidRPr="00913FC9" w:rsidRDefault="00635D7C" w:rsidP="00E5676C">
            <w:pPr>
              <w:spacing w:after="60"/>
              <w:ind w:left="62"/>
              <w:jc w:val="both"/>
              <w:rPr>
                <w:rFonts w:ascii="Tahoma" w:hAnsi="Tahoma" w:cs="Tahoma"/>
                <w:lang w:eastAsia="en-US"/>
              </w:rPr>
            </w:pPr>
            <w:r w:rsidRPr="00913FC9">
              <w:rPr>
                <w:rFonts w:ascii="Tahoma" w:hAnsi="Tahoma" w:cs="Tahoma"/>
                <w:lang w:eastAsia="en-US"/>
              </w:rPr>
              <w:t>5</w:t>
            </w:r>
            <w:r w:rsidR="00AD0487" w:rsidRPr="00913FC9">
              <w:rPr>
                <w:rFonts w:ascii="Tahoma" w:hAnsi="Tahoma" w:cs="Tahoma"/>
                <w:lang w:eastAsia="en-US"/>
              </w:rPr>
              <w:t xml:space="preserve">. «Программа подготовки и периодической подготовки инженерно-технического персонала по противообледенительной защите воздушных судов на земле» утвержденная Управлением поддержания летной годности воздушных судов </w:t>
            </w:r>
            <w:proofErr w:type="spellStart"/>
            <w:r w:rsidR="00AD0487" w:rsidRPr="00913FC9">
              <w:rPr>
                <w:rFonts w:ascii="Tahoma" w:hAnsi="Tahoma" w:cs="Tahoma"/>
                <w:lang w:eastAsia="en-US"/>
              </w:rPr>
              <w:t>Росавиации</w:t>
            </w:r>
            <w:proofErr w:type="spellEnd"/>
            <w:r w:rsidR="00AD0487" w:rsidRPr="00913FC9">
              <w:rPr>
                <w:rFonts w:ascii="Tahoma" w:hAnsi="Tahoma" w:cs="Tahoma"/>
                <w:lang w:eastAsia="en-US"/>
              </w:rPr>
              <w:t xml:space="preserve"> 11.08.2016 г.</w:t>
            </w:r>
            <w:r w:rsidR="00387B96">
              <w:rPr>
                <w:rFonts w:ascii="Tahoma" w:hAnsi="Tahoma" w:cs="Tahoma"/>
                <w:lang w:eastAsia="en-US"/>
              </w:rPr>
              <w:t>;</w:t>
            </w:r>
          </w:p>
          <w:p w:rsidR="00E5676C" w:rsidRPr="00913FC9" w:rsidRDefault="00E5676C" w:rsidP="00E5676C">
            <w:pPr>
              <w:spacing w:after="60"/>
              <w:ind w:left="62"/>
              <w:jc w:val="both"/>
              <w:rPr>
                <w:rFonts w:ascii="Tahoma" w:hAnsi="Tahoma" w:cs="Tahoma"/>
                <w:lang w:eastAsia="en-US"/>
              </w:rPr>
            </w:pPr>
            <w:r w:rsidRPr="00913FC9">
              <w:rPr>
                <w:rFonts w:ascii="Tahoma" w:hAnsi="Tahoma" w:cs="Tahoma"/>
                <w:lang w:eastAsia="en-US"/>
              </w:rPr>
              <w:lastRenderedPageBreak/>
              <w:t>6. Документ ИКАО №9640-940/</w:t>
            </w:r>
            <w:r w:rsidRPr="00913FC9">
              <w:rPr>
                <w:rFonts w:ascii="Tahoma" w:hAnsi="Tahoma" w:cs="Tahoma"/>
                <w:lang w:val="en-US" w:eastAsia="en-US"/>
              </w:rPr>
              <w:t>AN</w:t>
            </w:r>
            <w:r w:rsidRPr="00913FC9">
              <w:rPr>
                <w:rFonts w:ascii="Tahoma" w:hAnsi="Tahoma" w:cs="Tahoma"/>
                <w:lang w:eastAsia="en-US"/>
              </w:rPr>
              <w:t xml:space="preserve"> издание третье, 2018</w:t>
            </w:r>
            <w:r w:rsidR="00387B96">
              <w:rPr>
                <w:rFonts w:ascii="Tahoma" w:hAnsi="Tahoma" w:cs="Tahoma"/>
                <w:lang w:eastAsia="en-US"/>
              </w:rPr>
              <w:t xml:space="preserve"> </w:t>
            </w:r>
            <w:r w:rsidRPr="00913FC9">
              <w:rPr>
                <w:rFonts w:ascii="Tahoma" w:hAnsi="Tahoma" w:cs="Tahoma"/>
                <w:lang w:eastAsia="en-US"/>
              </w:rPr>
              <w:t>г.</w:t>
            </w:r>
          </w:p>
          <w:p w:rsidR="002E7CA2" w:rsidRPr="00913FC9" w:rsidRDefault="002E3C7D" w:rsidP="00E5676C">
            <w:pPr>
              <w:ind w:left="63"/>
              <w:jc w:val="both"/>
              <w:rPr>
                <w:rFonts w:ascii="Tahoma" w:eastAsia="Calibri" w:hAnsi="Tahoma" w:cs="Tahoma"/>
                <w:bCs/>
                <w:i/>
                <w:color w:val="0000FF"/>
              </w:rPr>
            </w:pPr>
            <w:r w:rsidRPr="00913FC9">
              <w:rPr>
                <w:rFonts w:ascii="Tahoma" w:eastAsia="Calibri" w:hAnsi="Tahoma" w:cs="Tahoma"/>
              </w:rPr>
              <w:t>Исполнитель должен организовать современный уровень ведения учебного процесса с использованием активных методов ведения занятий; осуществить подбор высококвалифицированных преподавателей, обеспечить сочетание теоретического направления обучения с практическими навыками по решению проблемных вопросов; обеспечить слушателей необходимой учебно-методической документацией и литературой.</w:t>
            </w:r>
          </w:p>
        </w:tc>
      </w:tr>
      <w:tr w:rsidR="002E7CA2" w:rsidRPr="00913FC9" w:rsidTr="001F28EE">
        <w:trPr>
          <w:trHeight w:val="2012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A2" w:rsidRPr="00913FC9" w:rsidRDefault="00AD0487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  <w:r w:rsidRPr="00913FC9">
              <w:rPr>
                <w:rFonts w:ascii="Tahoma" w:hAnsi="Tahoma" w:cs="Tahoma"/>
              </w:rPr>
              <w:lastRenderedPageBreak/>
              <w:t xml:space="preserve">Требования к качеству услуг, требования к результатам услуг и иные показатели, связанные с определением соответствия оказываемых услуг потребностям заказчика.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7C" w:rsidRPr="00913FC9" w:rsidRDefault="00635D7C" w:rsidP="002E3C7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lang w:eastAsia="zh-CN"/>
              </w:rPr>
            </w:pPr>
            <w:r w:rsidRPr="00913FC9">
              <w:rPr>
                <w:rFonts w:ascii="Tahoma" w:hAnsi="Tahoma" w:cs="Tahoma"/>
                <w:bCs/>
                <w:lang w:eastAsia="zh-CN"/>
              </w:rPr>
              <w:t>1.</w:t>
            </w:r>
            <w:r w:rsidR="00E5676C" w:rsidRPr="00913FC9">
              <w:rPr>
                <w:rFonts w:ascii="Tahoma" w:hAnsi="Tahoma" w:cs="Tahoma"/>
                <w:bCs/>
                <w:lang w:eastAsia="zh-CN"/>
              </w:rPr>
              <w:t xml:space="preserve"> </w:t>
            </w:r>
            <w:r w:rsidRPr="00913FC9">
              <w:rPr>
                <w:rFonts w:ascii="Tahoma" w:hAnsi="Tahoma" w:cs="Tahoma"/>
                <w:bCs/>
                <w:lang w:eastAsia="zh-CN"/>
              </w:rPr>
              <w:t xml:space="preserve">Учебное заведение должно иметь сертификат соответствия требованиям федеральных авиационных правил к образовательным организациям и организациям, осуществляющим обучение специалистов соответствующего уровня согласно перечню специалистов авиационного персонала в соответствии с разрешениями, содержащимися в приложении к сертификату, которое является </w:t>
            </w:r>
            <w:r w:rsidR="00387B96">
              <w:rPr>
                <w:rFonts w:ascii="Tahoma" w:hAnsi="Tahoma" w:cs="Tahoma"/>
                <w:bCs/>
                <w:lang w:eastAsia="zh-CN"/>
              </w:rPr>
              <w:t>его неотъемлемой частью</w:t>
            </w:r>
            <w:r w:rsidRPr="00913FC9">
              <w:rPr>
                <w:rFonts w:ascii="Tahoma" w:hAnsi="Tahoma" w:cs="Tahoma"/>
                <w:bCs/>
                <w:lang w:eastAsia="zh-CN"/>
              </w:rPr>
              <w:t xml:space="preserve"> (приказа Минтранса России от 29.09.2015 № 289). В приложение к сертификату должны быть внесены программы обучения</w:t>
            </w:r>
            <w:r w:rsidR="00DA7803" w:rsidRPr="00913FC9">
              <w:rPr>
                <w:rFonts w:ascii="Tahoma" w:hAnsi="Tahoma" w:cs="Tahoma"/>
                <w:bCs/>
                <w:lang w:eastAsia="zh-CN"/>
              </w:rPr>
              <w:t xml:space="preserve"> в части противообледенительной защиты ВС</w:t>
            </w:r>
            <w:r w:rsidRPr="00913FC9">
              <w:rPr>
                <w:rFonts w:ascii="Tahoma" w:hAnsi="Tahoma" w:cs="Tahoma"/>
                <w:bCs/>
                <w:lang w:eastAsia="zh-CN"/>
              </w:rPr>
              <w:t>.</w:t>
            </w:r>
          </w:p>
          <w:p w:rsidR="002E3C7D" w:rsidRPr="00913FC9" w:rsidRDefault="00E5676C" w:rsidP="002E3C7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lang w:eastAsia="zh-CN"/>
              </w:rPr>
            </w:pPr>
            <w:r w:rsidRPr="00913FC9">
              <w:rPr>
                <w:rFonts w:ascii="Tahoma" w:hAnsi="Tahoma" w:cs="Tahoma"/>
                <w:bCs/>
                <w:lang w:eastAsia="zh-CN"/>
              </w:rPr>
              <w:t xml:space="preserve">2. </w:t>
            </w:r>
            <w:r w:rsidR="00DA7803" w:rsidRPr="00913FC9">
              <w:rPr>
                <w:rFonts w:ascii="Tahoma" w:hAnsi="Tahoma" w:cs="Tahoma"/>
                <w:bCs/>
                <w:lang w:eastAsia="zh-CN"/>
              </w:rPr>
              <w:t xml:space="preserve">Учебное заведение должно иметь </w:t>
            </w:r>
            <w:r w:rsidR="002E3C7D" w:rsidRPr="00913FC9">
              <w:rPr>
                <w:rFonts w:ascii="Tahoma" w:hAnsi="Tahoma" w:cs="Tahoma"/>
                <w:bCs/>
                <w:lang w:eastAsia="zh-CN"/>
              </w:rPr>
              <w:t>лицензи</w:t>
            </w:r>
            <w:r w:rsidR="00DA7803" w:rsidRPr="00913FC9">
              <w:rPr>
                <w:rFonts w:ascii="Tahoma" w:hAnsi="Tahoma" w:cs="Tahoma"/>
                <w:bCs/>
                <w:lang w:eastAsia="zh-CN"/>
              </w:rPr>
              <w:t>ю</w:t>
            </w:r>
            <w:r w:rsidR="002E3C7D" w:rsidRPr="00913FC9">
              <w:rPr>
                <w:rFonts w:ascii="Tahoma" w:hAnsi="Tahoma" w:cs="Tahoma"/>
                <w:bCs/>
                <w:lang w:eastAsia="zh-CN"/>
              </w:rPr>
              <w:t xml:space="preserve"> на право ведения образовательной деятельности в сфере дополнительного профессионального образования, полученной в установленном порядке </w:t>
            </w:r>
            <w:r w:rsidR="002E3C7D" w:rsidRPr="00913FC9">
              <w:rPr>
                <w:rFonts w:ascii="Tahoma" w:hAnsi="Tahoma" w:cs="Tahoma"/>
              </w:rPr>
              <w:t>(ст. 12 Федерального закона от 04.05.2011 №99-ФЗ «О лицензировании отдельных видов деятельности»).</w:t>
            </w:r>
            <w:r w:rsidR="002E3C7D" w:rsidRPr="00913FC9">
              <w:rPr>
                <w:rFonts w:ascii="Tahoma" w:hAnsi="Tahoma" w:cs="Tahoma"/>
                <w:bCs/>
                <w:lang w:eastAsia="zh-CN"/>
              </w:rPr>
              <w:t xml:space="preserve"> </w:t>
            </w:r>
          </w:p>
          <w:p w:rsidR="002E7CA2" w:rsidRPr="00913FC9" w:rsidRDefault="00E5676C" w:rsidP="002E3C7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lang w:eastAsia="zh-CN"/>
              </w:rPr>
            </w:pPr>
            <w:r w:rsidRPr="00913FC9">
              <w:rPr>
                <w:rFonts w:ascii="Tahoma" w:hAnsi="Tahoma" w:cs="Tahoma"/>
                <w:bCs/>
                <w:lang w:eastAsia="zh-CN"/>
              </w:rPr>
              <w:t xml:space="preserve">3. </w:t>
            </w:r>
            <w:r w:rsidR="002E3C7D" w:rsidRPr="00913FC9">
              <w:rPr>
                <w:rFonts w:ascii="Tahoma" w:hAnsi="Tahoma" w:cs="Tahoma"/>
                <w:bCs/>
                <w:lang w:eastAsia="zh-CN"/>
              </w:rPr>
              <w:t>По окончанию обучения слушателям, успешно освоившим программы обучения и прошедшим итоговые испытания, выдается документ о дополнительном профессиональном образовании установленного образца.</w:t>
            </w:r>
          </w:p>
        </w:tc>
      </w:tr>
      <w:tr w:rsidR="002E7CA2" w:rsidRPr="00913FC9" w:rsidTr="00DA7803">
        <w:trPr>
          <w:trHeight w:val="56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A2" w:rsidRPr="00913FC9" w:rsidRDefault="00AD0487" w:rsidP="00387B96">
            <w:pPr>
              <w:rPr>
                <w:rFonts w:ascii="Tahoma" w:hAnsi="Tahoma" w:cs="Tahoma"/>
              </w:rPr>
            </w:pPr>
            <w:r w:rsidRPr="00913FC9">
              <w:rPr>
                <w:rFonts w:ascii="Tahoma" w:hAnsi="Tahoma" w:cs="Tahoma"/>
              </w:rPr>
              <w:t xml:space="preserve">Порядок сдачи и приёмки результатов </w:t>
            </w:r>
            <w:r w:rsidR="00387B96">
              <w:rPr>
                <w:rFonts w:ascii="Tahoma" w:hAnsi="Tahoma" w:cs="Tahoma"/>
              </w:rPr>
              <w:t>оказанных услуг.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A2" w:rsidRPr="00913FC9" w:rsidRDefault="00BB71AE">
            <w:pPr>
              <w:tabs>
                <w:tab w:val="left" w:pos="1980"/>
              </w:tabs>
              <w:suppressAutoHyphens/>
              <w:jc w:val="both"/>
              <w:rPr>
                <w:rFonts w:ascii="Tahoma" w:hAnsi="Tahoma" w:cs="Tahoma"/>
                <w:lang w:eastAsia="zh-CN"/>
              </w:rPr>
            </w:pPr>
            <w:r w:rsidRPr="00913FC9">
              <w:rPr>
                <w:rFonts w:ascii="Tahoma" w:hAnsi="Tahoma" w:cs="Tahoma"/>
                <w:lang w:eastAsia="zh-CN"/>
              </w:rPr>
              <w:t>Заказчик осуществляет прием оказанных услуг путем подписания акта сдачи-приемки оказанных услуг.</w:t>
            </w:r>
          </w:p>
        </w:tc>
      </w:tr>
    </w:tbl>
    <w:p w:rsidR="002E7CA2" w:rsidRPr="00913FC9" w:rsidRDefault="002E7CA2">
      <w:pPr>
        <w:keepNext/>
        <w:keepLines/>
        <w:tabs>
          <w:tab w:val="left" w:pos="0"/>
          <w:tab w:val="left" w:pos="1440"/>
        </w:tabs>
        <w:autoSpaceDE w:val="0"/>
        <w:autoSpaceDN w:val="0"/>
        <w:adjustRightInd w:val="0"/>
        <w:jc w:val="right"/>
        <w:rPr>
          <w:rFonts w:ascii="Tahoma" w:hAnsi="Tahoma" w:cs="Tahoma"/>
          <w:bCs/>
        </w:rPr>
      </w:pPr>
    </w:p>
    <w:p w:rsidR="002E7CA2" w:rsidRPr="00913FC9" w:rsidRDefault="002E7CA2">
      <w:pPr>
        <w:keepNext/>
        <w:keepLines/>
        <w:tabs>
          <w:tab w:val="left" w:pos="0"/>
          <w:tab w:val="left" w:pos="1440"/>
        </w:tabs>
        <w:autoSpaceDE w:val="0"/>
        <w:autoSpaceDN w:val="0"/>
        <w:adjustRightInd w:val="0"/>
        <w:jc w:val="right"/>
        <w:rPr>
          <w:rFonts w:ascii="Tahoma" w:hAnsi="Tahoma" w:cs="Tahoma"/>
          <w:bCs/>
        </w:rPr>
      </w:pPr>
    </w:p>
    <w:p w:rsidR="002E7CA2" w:rsidRPr="00913FC9" w:rsidRDefault="002E7CA2">
      <w:pPr>
        <w:keepNext/>
        <w:keepLines/>
        <w:tabs>
          <w:tab w:val="left" w:pos="0"/>
          <w:tab w:val="left" w:pos="1440"/>
        </w:tabs>
        <w:autoSpaceDE w:val="0"/>
        <w:autoSpaceDN w:val="0"/>
        <w:adjustRightInd w:val="0"/>
        <w:jc w:val="right"/>
        <w:rPr>
          <w:rFonts w:ascii="Tahoma" w:hAnsi="Tahoma" w:cs="Tahoma"/>
          <w:bCs/>
        </w:rPr>
        <w:sectPr w:rsidR="002E7CA2" w:rsidRPr="00913FC9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2E7CA2" w:rsidRPr="00913FC9" w:rsidRDefault="00AD0487">
      <w:pPr>
        <w:keepNext/>
        <w:keepLines/>
        <w:tabs>
          <w:tab w:val="left" w:pos="0"/>
          <w:tab w:val="left" w:pos="1440"/>
        </w:tabs>
        <w:autoSpaceDE w:val="0"/>
        <w:autoSpaceDN w:val="0"/>
        <w:adjustRightInd w:val="0"/>
        <w:jc w:val="right"/>
        <w:rPr>
          <w:rFonts w:ascii="Tahoma" w:hAnsi="Tahoma" w:cs="Tahoma"/>
          <w:bCs/>
        </w:rPr>
      </w:pPr>
      <w:r w:rsidRPr="00913FC9">
        <w:rPr>
          <w:rFonts w:ascii="Tahoma" w:hAnsi="Tahoma" w:cs="Tahoma"/>
          <w:bCs/>
        </w:rPr>
        <w:lastRenderedPageBreak/>
        <w:t xml:space="preserve">Приложение № 1 </w:t>
      </w:r>
    </w:p>
    <w:p w:rsidR="002E7CA2" w:rsidRPr="00913FC9" w:rsidRDefault="00AD0487">
      <w:pPr>
        <w:keepNext/>
        <w:keepLines/>
        <w:tabs>
          <w:tab w:val="left" w:pos="0"/>
          <w:tab w:val="left" w:pos="1440"/>
        </w:tabs>
        <w:autoSpaceDE w:val="0"/>
        <w:autoSpaceDN w:val="0"/>
        <w:adjustRightInd w:val="0"/>
        <w:jc w:val="right"/>
        <w:rPr>
          <w:rFonts w:ascii="Tahoma" w:hAnsi="Tahoma" w:cs="Tahoma"/>
          <w:bCs/>
        </w:rPr>
      </w:pPr>
      <w:r w:rsidRPr="00913FC9">
        <w:rPr>
          <w:rFonts w:ascii="Tahoma" w:hAnsi="Tahoma" w:cs="Tahoma"/>
          <w:bCs/>
        </w:rPr>
        <w:t>к техническому заданию</w:t>
      </w:r>
    </w:p>
    <w:p w:rsidR="002E7CA2" w:rsidRPr="00913FC9" w:rsidRDefault="002E7CA2">
      <w:pPr>
        <w:keepNext/>
        <w:keepLines/>
        <w:ind w:firstLine="709"/>
        <w:jc w:val="both"/>
        <w:rPr>
          <w:rFonts w:ascii="Tahoma" w:hAnsi="Tahoma" w:cs="Tahoma"/>
        </w:rPr>
      </w:pPr>
    </w:p>
    <w:tbl>
      <w:tblPr>
        <w:tblpPr w:leftFromText="180" w:rightFromText="180" w:vertAnchor="text" w:tblpY="1"/>
        <w:tblOverlap w:val="never"/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860"/>
        <w:gridCol w:w="1984"/>
        <w:gridCol w:w="1418"/>
        <w:gridCol w:w="1662"/>
      </w:tblGrid>
      <w:tr w:rsidR="002E7CA2" w:rsidRPr="00913FC9" w:rsidTr="003553B3">
        <w:trPr>
          <w:trHeight w:val="749"/>
        </w:trPr>
        <w:tc>
          <w:tcPr>
            <w:tcW w:w="643" w:type="dxa"/>
            <w:vAlign w:val="center"/>
          </w:tcPr>
          <w:p w:rsidR="002E7CA2" w:rsidRPr="00387B96" w:rsidRDefault="00AD048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387B96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60" w:type="dxa"/>
            <w:vAlign w:val="center"/>
          </w:tcPr>
          <w:p w:rsidR="002E7CA2" w:rsidRPr="00387B96" w:rsidRDefault="00AD048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387B96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Наименование программы </w:t>
            </w:r>
          </w:p>
        </w:tc>
        <w:tc>
          <w:tcPr>
            <w:tcW w:w="1984" w:type="dxa"/>
            <w:vAlign w:val="center"/>
          </w:tcPr>
          <w:p w:rsidR="002E7CA2" w:rsidRPr="00387B96" w:rsidRDefault="00AD048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387B96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Продолжительность обучения, </w:t>
            </w:r>
          </w:p>
          <w:p w:rsidR="002E7CA2" w:rsidRPr="00387B96" w:rsidRDefault="00AD048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387B96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не менее часов</w:t>
            </w:r>
          </w:p>
        </w:tc>
        <w:tc>
          <w:tcPr>
            <w:tcW w:w="1418" w:type="dxa"/>
            <w:vAlign w:val="center"/>
          </w:tcPr>
          <w:p w:rsidR="002E7CA2" w:rsidRPr="00387B96" w:rsidRDefault="00AD048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387B96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662" w:type="dxa"/>
            <w:vAlign w:val="center"/>
          </w:tcPr>
          <w:p w:rsidR="002E7CA2" w:rsidRPr="00387B96" w:rsidRDefault="00AD0487" w:rsidP="003553B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387B96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Кол</w:t>
            </w:r>
            <w:r w:rsidR="003553B3" w:rsidRPr="00387B96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-</w:t>
            </w:r>
            <w:r w:rsidRPr="00387B96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во слушателей</w:t>
            </w:r>
          </w:p>
        </w:tc>
      </w:tr>
      <w:tr w:rsidR="000E2173" w:rsidRPr="00913FC9" w:rsidTr="003553B3">
        <w:trPr>
          <w:trHeight w:val="531"/>
        </w:trPr>
        <w:tc>
          <w:tcPr>
            <w:tcW w:w="643" w:type="dxa"/>
            <w:shd w:val="clear" w:color="auto" w:fill="auto"/>
            <w:vAlign w:val="center"/>
          </w:tcPr>
          <w:p w:rsidR="000E2173" w:rsidRPr="00387B96" w:rsidRDefault="000E2173" w:rsidP="000E21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87B96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0E2173" w:rsidRPr="00387B96" w:rsidRDefault="000E2173" w:rsidP="000E21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87B96">
              <w:rPr>
                <w:rFonts w:ascii="Tahoma" w:hAnsi="Tahoma" w:cs="Tahoma"/>
                <w:sz w:val="22"/>
                <w:szCs w:val="22"/>
              </w:rPr>
              <w:t>Подготовка специалистов по техническому обслуживанию воздушных судов по противообледенительной защите воздушных судов на земле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2173" w:rsidRPr="00387B96" w:rsidRDefault="000E2173" w:rsidP="000E21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87B96">
              <w:rPr>
                <w:rFonts w:ascii="Tahoma" w:hAnsi="Tahoma" w:cs="Tahoma"/>
                <w:sz w:val="22"/>
                <w:szCs w:val="22"/>
              </w:rPr>
              <w:t>24</w:t>
            </w:r>
          </w:p>
        </w:tc>
        <w:tc>
          <w:tcPr>
            <w:tcW w:w="1418" w:type="dxa"/>
            <w:vAlign w:val="center"/>
          </w:tcPr>
          <w:p w:rsidR="000E2173" w:rsidRPr="00387B96" w:rsidRDefault="000E2173" w:rsidP="000E21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87B96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0E2173" w:rsidRPr="00387B96" w:rsidRDefault="000E2173" w:rsidP="000E21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87B96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</w:tr>
      <w:tr w:rsidR="000E2173" w:rsidRPr="00913FC9" w:rsidTr="003553B3">
        <w:trPr>
          <w:trHeight w:val="531"/>
        </w:trPr>
        <w:tc>
          <w:tcPr>
            <w:tcW w:w="643" w:type="dxa"/>
            <w:shd w:val="clear" w:color="auto" w:fill="auto"/>
            <w:vAlign w:val="center"/>
          </w:tcPr>
          <w:p w:rsidR="000E2173" w:rsidRPr="00387B96" w:rsidRDefault="000E2173" w:rsidP="000E21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87B96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0E2173" w:rsidRPr="00387B96" w:rsidRDefault="000E2173" w:rsidP="000E21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87B96">
              <w:rPr>
                <w:rFonts w:ascii="Tahoma" w:hAnsi="Tahoma" w:cs="Tahoma"/>
                <w:sz w:val="22"/>
                <w:szCs w:val="22"/>
              </w:rPr>
              <w:t>Периодическая наземная подготовка специалистов по техническому обслуживанию воздушных судов по противообледенительной защите воздушных судов на земле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2173" w:rsidRPr="00387B96" w:rsidRDefault="000E2173" w:rsidP="000E21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87B96">
              <w:rPr>
                <w:rFonts w:ascii="Tahoma" w:hAnsi="Tahoma" w:cs="Tahoma"/>
                <w:sz w:val="22"/>
                <w:szCs w:val="22"/>
              </w:rPr>
              <w:t>16</w:t>
            </w:r>
          </w:p>
        </w:tc>
        <w:tc>
          <w:tcPr>
            <w:tcW w:w="1418" w:type="dxa"/>
            <w:vAlign w:val="center"/>
          </w:tcPr>
          <w:p w:rsidR="000E2173" w:rsidRPr="00387B96" w:rsidRDefault="000E2173" w:rsidP="000E2173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387B96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0E2173" w:rsidRPr="00387B96" w:rsidRDefault="000E2173" w:rsidP="000E21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87B96">
              <w:rPr>
                <w:rFonts w:ascii="Tahoma" w:hAnsi="Tahoma" w:cs="Tahoma"/>
                <w:sz w:val="22"/>
                <w:szCs w:val="22"/>
              </w:rPr>
              <w:t>19</w:t>
            </w:r>
          </w:p>
        </w:tc>
      </w:tr>
      <w:tr w:rsidR="002E7CA2" w:rsidRPr="00913FC9" w:rsidTr="003553B3">
        <w:trPr>
          <w:trHeight w:val="229"/>
        </w:trPr>
        <w:tc>
          <w:tcPr>
            <w:tcW w:w="7905" w:type="dxa"/>
            <w:gridSpan w:val="4"/>
            <w:shd w:val="clear" w:color="auto" w:fill="auto"/>
            <w:vAlign w:val="center"/>
          </w:tcPr>
          <w:p w:rsidR="002E7CA2" w:rsidRPr="00387B96" w:rsidRDefault="00AD048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87B96">
              <w:rPr>
                <w:rFonts w:ascii="Tahoma" w:hAnsi="Tahoma" w:cs="Tahoma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E7CA2" w:rsidRPr="00387B96" w:rsidRDefault="000E21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87B96">
              <w:rPr>
                <w:rFonts w:ascii="Tahoma" w:hAnsi="Tahoma" w:cs="Tahoma"/>
                <w:color w:val="000000"/>
                <w:sz w:val="22"/>
                <w:szCs w:val="22"/>
              </w:rPr>
              <w:t>29</w:t>
            </w:r>
          </w:p>
        </w:tc>
      </w:tr>
    </w:tbl>
    <w:p w:rsidR="002E7CA2" w:rsidRPr="00913FC9" w:rsidRDefault="002E7CA2">
      <w:pPr>
        <w:keepNext/>
        <w:keepLines/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</w:p>
    <w:p w:rsidR="002E7CA2" w:rsidRPr="00913FC9" w:rsidRDefault="002E7CA2">
      <w:pPr>
        <w:keepNext/>
        <w:keepLines/>
        <w:autoSpaceDE w:val="0"/>
        <w:autoSpaceDN w:val="0"/>
        <w:adjustRightInd w:val="0"/>
        <w:ind w:firstLine="708"/>
        <w:jc w:val="both"/>
        <w:rPr>
          <w:rFonts w:ascii="Tahoma" w:hAnsi="Tahoma" w:cs="Tahoma"/>
          <w:bCs/>
        </w:rPr>
      </w:pPr>
    </w:p>
    <w:tbl>
      <w:tblPr>
        <w:tblW w:w="98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7458"/>
      </w:tblGrid>
      <w:tr w:rsidR="002E7CA2" w:rsidRPr="00913FC9" w:rsidTr="00D02D99">
        <w:trPr>
          <w:trHeight w:val="649"/>
        </w:trPr>
        <w:tc>
          <w:tcPr>
            <w:tcW w:w="2439" w:type="dxa"/>
            <w:shd w:val="clear" w:color="auto" w:fill="auto"/>
          </w:tcPr>
          <w:p w:rsidR="002E7CA2" w:rsidRPr="00913FC9" w:rsidRDefault="00AD0487">
            <w:pPr>
              <w:rPr>
                <w:rFonts w:ascii="Tahoma" w:hAnsi="Tahoma" w:cs="Tahoma"/>
                <w:b/>
                <w:bCs/>
              </w:rPr>
            </w:pPr>
            <w:r w:rsidRPr="00913FC9">
              <w:rPr>
                <w:rFonts w:ascii="Tahoma" w:hAnsi="Tahoma" w:cs="Tahoma"/>
                <w:b/>
                <w:bCs/>
              </w:rPr>
              <w:t>Требования к реализации учебных программ</w:t>
            </w:r>
            <w:r w:rsidR="00387B96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7458" w:type="dxa"/>
            <w:shd w:val="clear" w:color="auto" w:fill="auto"/>
          </w:tcPr>
          <w:p w:rsidR="002E7CA2" w:rsidRPr="00913FC9" w:rsidRDefault="00AD0487">
            <w:pPr>
              <w:jc w:val="both"/>
              <w:rPr>
                <w:rFonts w:ascii="Tahoma" w:hAnsi="Tahoma" w:cs="Tahoma"/>
                <w:bCs/>
              </w:rPr>
            </w:pPr>
            <w:r w:rsidRPr="00913FC9">
              <w:rPr>
                <w:rFonts w:ascii="Tahoma" w:hAnsi="Tahoma" w:cs="Tahoma"/>
                <w:bCs/>
              </w:rPr>
              <w:t xml:space="preserve">Исполнитель должен организовать обучение слушателей в очной </w:t>
            </w:r>
            <w:r w:rsidR="00697BB5" w:rsidRPr="00913FC9">
              <w:rPr>
                <w:rFonts w:ascii="Tahoma" w:hAnsi="Tahoma" w:cs="Tahoma"/>
                <w:bCs/>
              </w:rPr>
              <w:t xml:space="preserve">или очно-заочной </w:t>
            </w:r>
            <w:r w:rsidRPr="00913FC9">
              <w:rPr>
                <w:rFonts w:ascii="Tahoma" w:hAnsi="Tahoma" w:cs="Tahoma"/>
                <w:bCs/>
              </w:rPr>
              <w:t>форме</w:t>
            </w:r>
            <w:r w:rsidR="00697BB5" w:rsidRPr="00913FC9">
              <w:rPr>
                <w:rFonts w:ascii="Tahoma" w:hAnsi="Tahoma" w:cs="Tahoma"/>
                <w:bCs/>
              </w:rPr>
              <w:t xml:space="preserve"> </w:t>
            </w:r>
            <w:r w:rsidR="00697BB5" w:rsidRPr="00913FC9">
              <w:rPr>
                <w:rFonts w:ascii="Tahoma" w:hAnsi="Tahoma" w:cs="Tahoma"/>
              </w:rPr>
              <w:t>с применением дистанционных образовательных технологи</w:t>
            </w:r>
            <w:r w:rsidR="00697BB5" w:rsidRPr="00913FC9">
              <w:rPr>
                <w:rFonts w:ascii="Tahoma" w:hAnsi="Tahoma" w:cs="Tahoma"/>
                <w:bCs/>
              </w:rPr>
              <w:t xml:space="preserve"> п.2</w:t>
            </w:r>
            <w:r w:rsidRPr="00913FC9">
              <w:rPr>
                <w:rFonts w:ascii="Tahoma" w:hAnsi="Tahoma" w:cs="Tahoma"/>
                <w:bCs/>
              </w:rPr>
              <w:t>, ст. 17 Федерального закона от 29.12.2012 №273-ФЗ «Об образовании в Российской Федерации»</w:t>
            </w:r>
            <w:r w:rsidR="00387B96">
              <w:rPr>
                <w:rFonts w:ascii="Tahoma" w:hAnsi="Tahoma" w:cs="Tahoma"/>
                <w:bCs/>
              </w:rPr>
              <w:t>.</w:t>
            </w:r>
          </w:p>
          <w:p w:rsidR="00697BB5" w:rsidRPr="00913FC9" w:rsidRDefault="00697BB5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2E7CA2" w:rsidRPr="00913FC9" w:rsidTr="00D02D99">
        <w:trPr>
          <w:trHeight w:val="3102"/>
        </w:trPr>
        <w:tc>
          <w:tcPr>
            <w:tcW w:w="2439" w:type="dxa"/>
            <w:shd w:val="clear" w:color="auto" w:fill="auto"/>
          </w:tcPr>
          <w:p w:rsidR="002E7CA2" w:rsidRPr="00913FC9" w:rsidRDefault="00AD0487">
            <w:pPr>
              <w:rPr>
                <w:rFonts w:ascii="Tahoma" w:hAnsi="Tahoma" w:cs="Tahoma"/>
                <w:b/>
                <w:bCs/>
              </w:rPr>
            </w:pPr>
            <w:r w:rsidRPr="00913FC9">
              <w:rPr>
                <w:rFonts w:ascii="Tahoma" w:hAnsi="Tahoma" w:cs="Tahoma"/>
                <w:b/>
                <w:bCs/>
              </w:rPr>
              <w:t>Порядок оказания услуг</w:t>
            </w:r>
            <w:r w:rsidR="00D02D99">
              <w:rPr>
                <w:rFonts w:ascii="Tahoma" w:hAnsi="Tahoma" w:cs="Tahoma"/>
                <w:b/>
                <w:bCs/>
              </w:rPr>
              <w:t>.</w:t>
            </w:r>
          </w:p>
          <w:p w:rsidR="002E7CA2" w:rsidRPr="00913FC9" w:rsidRDefault="002E7CA2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458" w:type="dxa"/>
            <w:shd w:val="clear" w:color="auto" w:fill="auto"/>
          </w:tcPr>
          <w:p w:rsidR="007149D6" w:rsidRPr="00913FC9" w:rsidRDefault="007149D6" w:rsidP="007149D6">
            <w:pPr>
              <w:ind w:firstLine="426"/>
              <w:jc w:val="both"/>
              <w:rPr>
                <w:rFonts w:ascii="Tahoma" w:hAnsi="Tahoma" w:cs="Tahoma"/>
                <w:bCs/>
              </w:rPr>
            </w:pPr>
            <w:r w:rsidRPr="00913FC9">
              <w:rPr>
                <w:rFonts w:ascii="Tahoma" w:hAnsi="Tahoma" w:cs="Tahoma"/>
                <w:bCs/>
              </w:rPr>
              <w:t>1.</w:t>
            </w:r>
            <w:r w:rsidRPr="00913FC9">
              <w:rPr>
                <w:rFonts w:ascii="Tahoma" w:hAnsi="Tahoma" w:cs="Tahoma"/>
                <w:bCs/>
              </w:rPr>
              <w:tab/>
              <w:t>Заказчик формирует группу в соответствии с программами обучения до планируемой даты начала обучения и направляет Исполнителю информацию о численности обучаемых на адрес электрон</w:t>
            </w:r>
            <w:r w:rsidR="00D02D99">
              <w:rPr>
                <w:rFonts w:ascii="Tahoma" w:hAnsi="Tahoma" w:cs="Tahoma"/>
                <w:bCs/>
              </w:rPr>
              <w:t>ной почты указанный в договоре;</w:t>
            </w:r>
          </w:p>
          <w:p w:rsidR="007149D6" w:rsidRPr="00913FC9" w:rsidRDefault="007149D6" w:rsidP="007149D6">
            <w:pPr>
              <w:ind w:firstLine="426"/>
              <w:jc w:val="both"/>
              <w:rPr>
                <w:rFonts w:ascii="Tahoma" w:hAnsi="Tahoma" w:cs="Tahoma"/>
                <w:bCs/>
              </w:rPr>
            </w:pPr>
            <w:r w:rsidRPr="00913FC9">
              <w:rPr>
                <w:rFonts w:ascii="Tahoma" w:hAnsi="Tahoma" w:cs="Tahoma"/>
                <w:bCs/>
              </w:rPr>
              <w:t>2.</w:t>
            </w:r>
            <w:r w:rsidRPr="00913FC9">
              <w:rPr>
                <w:rFonts w:ascii="Tahoma" w:hAnsi="Tahoma" w:cs="Tahoma"/>
                <w:bCs/>
              </w:rPr>
              <w:tab/>
              <w:t>Заказчик на дату согласования обучения обеспечивает каждого слушателя (обучающегося) пакетом документов,</w:t>
            </w:r>
            <w:r w:rsidR="00D02D99">
              <w:rPr>
                <w:rFonts w:ascii="Tahoma" w:hAnsi="Tahoma" w:cs="Tahoma"/>
                <w:bCs/>
              </w:rPr>
              <w:t xml:space="preserve"> необходимым для зачисления и </w:t>
            </w:r>
            <w:r w:rsidRPr="00913FC9">
              <w:rPr>
                <w:rFonts w:ascii="Tahoma" w:hAnsi="Tahoma" w:cs="Tahoma"/>
                <w:bCs/>
              </w:rPr>
              <w:t>последующего прохождения обучения по программе дополнительного профессионал</w:t>
            </w:r>
            <w:r w:rsidR="00D02D99">
              <w:rPr>
                <w:rFonts w:ascii="Tahoma" w:hAnsi="Tahoma" w:cs="Tahoma"/>
                <w:bCs/>
              </w:rPr>
              <w:t>ьного образования;</w:t>
            </w:r>
          </w:p>
          <w:p w:rsidR="007149D6" w:rsidRPr="00913FC9" w:rsidRDefault="007149D6" w:rsidP="007149D6">
            <w:pPr>
              <w:ind w:firstLine="426"/>
              <w:jc w:val="both"/>
              <w:rPr>
                <w:rFonts w:ascii="Tahoma" w:hAnsi="Tahoma" w:cs="Tahoma"/>
                <w:bCs/>
              </w:rPr>
            </w:pPr>
            <w:r w:rsidRPr="00913FC9">
              <w:rPr>
                <w:rFonts w:ascii="Tahoma" w:hAnsi="Tahoma" w:cs="Tahoma"/>
                <w:bCs/>
              </w:rPr>
              <w:t>3.</w:t>
            </w:r>
            <w:r w:rsidRPr="00913FC9">
              <w:rPr>
                <w:rFonts w:ascii="Tahoma" w:hAnsi="Tahoma" w:cs="Tahoma"/>
                <w:bCs/>
              </w:rPr>
              <w:tab/>
              <w:t>Исполнитель перед началом проведения обучения назначает дату организационного собрания и проводит его со слушателями, на котором доводит информацию о реализации образовательной программы, методе (технологии) обучения, порядке проведения обучения,   оформляет заявление и согласие слушателей на обработку персональных данных, обеспечивает слушателей  необходимым учебным материалом (нормативной, инструктивной, учебной и методической литературой по вопросам профессиональной подготовки), бланками и иными  документами. Доводит иную информацию, необходимую слушателям, для на</w:t>
            </w:r>
            <w:r w:rsidR="00D02D99">
              <w:rPr>
                <w:rFonts w:ascii="Tahoma" w:hAnsi="Tahoma" w:cs="Tahoma"/>
                <w:bCs/>
              </w:rPr>
              <w:t>длежащего обучения по программе;</w:t>
            </w:r>
          </w:p>
          <w:p w:rsidR="007149D6" w:rsidRPr="00913FC9" w:rsidRDefault="007149D6" w:rsidP="007149D6">
            <w:pPr>
              <w:ind w:firstLine="426"/>
              <w:jc w:val="both"/>
              <w:rPr>
                <w:rFonts w:ascii="Tahoma" w:hAnsi="Tahoma" w:cs="Tahoma"/>
                <w:bCs/>
              </w:rPr>
            </w:pPr>
            <w:r w:rsidRPr="00913FC9">
              <w:rPr>
                <w:rFonts w:ascii="Tahoma" w:hAnsi="Tahoma" w:cs="Tahoma"/>
                <w:bCs/>
              </w:rPr>
              <w:t>4.</w:t>
            </w:r>
            <w:r w:rsidRPr="00913FC9">
              <w:rPr>
                <w:rFonts w:ascii="Tahoma" w:hAnsi="Tahoma" w:cs="Tahoma"/>
                <w:bCs/>
              </w:rPr>
              <w:tab/>
              <w:t>Исполнитель при реализации образовательных программ   обеспечивает защиту информации (сведений), относящихся к персональным данным (конфиденциальным данным), охраняемы</w:t>
            </w:r>
            <w:r w:rsidR="00D02D99">
              <w:rPr>
                <w:rFonts w:ascii="Tahoma" w:hAnsi="Tahoma" w:cs="Tahoma"/>
                <w:bCs/>
              </w:rPr>
              <w:t>х действующим законодательством;</w:t>
            </w:r>
          </w:p>
          <w:p w:rsidR="007149D6" w:rsidRPr="00913FC9" w:rsidRDefault="007149D6" w:rsidP="007149D6">
            <w:pPr>
              <w:ind w:firstLine="426"/>
              <w:jc w:val="both"/>
              <w:rPr>
                <w:rFonts w:ascii="Tahoma" w:hAnsi="Tahoma" w:cs="Tahoma"/>
                <w:bCs/>
              </w:rPr>
            </w:pPr>
            <w:r w:rsidRPr="00913FC9">
              <w:rPr>
                <w:rFonts w:ascii="Tahoma" w:hAnsi="Tahoma" w:cs="Tahoma"/>
                <w:bCs/>
              </w:rPr>
              <w:t>5.</w:t>
            </w:r>
            <w:r w:rsidRPr="00913FC9">
              <w:rPr>
                <w:rFonts w:ascii="Tahoma" w:hAnsi="Tahoma" w:cs="Tahoma"/>
                <w:bCs/>
              </w:rPr>
              <w:tab/>
              <w:t xml:space="preserve">Исполнитель перед началом проведения обучения предоставляет Заказчику и согласовывает с ним учебный план программы повышения квалификации по каждому наименованию. Учебный план дополнительной </w:t>
            </w:r>
            <w:r w:rsidRPr="00913FC9">
              <w:rPr>
                <w:rFonts w:ascii="Tahoma" w:hAnsi="Tahoma" w:cs="Tahoma"/>
                <w:bCs/>
              </w:rPr>
              <w:lastRenderedPageBreak/>
              <w:t>профессиональной программы должен определять перечень, трудоемкость, последовательность и распределение учебных предметов, дисциплин (модулей), иных видов учебной деятельности обучающихся и формы аттестации. 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</w:t>
            </w:r>
            <w:r w:rsidR="00D02D99">
              <w:rPr>
                <w:rFonts w:ascii="Tahoma" w:hAnsi="Tahoma" w:cs="Tahoma"/>
                <w:bCs/>
              </w:rPr>
              <w:t>ствляется в результате обучения;</w:t>
            </w:r>
          </w:p>
          <w:p w:rsidR="002E7CA2" w:rsidRPr="00913FC9" w:rsidRDefault="007149D6" w:rsidP="007149D6">
            <w:pPr>
              <w:ind w:firstLine="426"/>
              <w:jc w:val="both"/>
              <w:rPr>
                <w:rFonts w:ascii="Tahoma" w:hAnsi="Tahoma" w:cs="Tahoma"/>
                <w:bCs/>
              </w:rPr>
            </w:pPr>
            <w:r w:rsidRPr="00913FC9">
              <w:rPr>
                <w:rFonts w:ascii="Tahoma" w:hAnsi="Tahoma" w:cs="Tahoma"/>
                <w:bCs/>
              </w:rPr>
              <w:t>6.</w:t>
            </w:r>
            <w:r w:rsidRPr="00913FC9">
              <w:rPr>
                <w:rFonts w:ascii="Tahoma" w:hAnsi="Tahoma" w:cs="Tahoma"/>
                <w:bCs/>
              </w:rPr>
              <w:tab/>
              <w:t xml:space="preserve">Исполнитель должен обеспечить слушателей необходимым учебным материалом (нормативной, инструктивной, учебной и методической литературой по вопросам профессиональной подготовки, бланками иными необходимыми документами), предоставить в пользование библиотеку и информационный фонд. </w:t>
            </w:r>
          </w:p>
        </w:tc>
      </w:tr>
      <w:tr w:rsidR="002E7CA2" w:rsidRPr="00913FC9" w:rsidTr="00D02D99">
        <w:trPr>
          <w:trHeight w:val="2763"/>
        </w:trPr>
        <w:tc>
          <w:tcPr>
            <w:tcW w:w="2439" w:type="dxa"/>
            <w:shd w:val="clear" w:color="auto" w:fill="auto"/>
          </w:tcPr>
          <w:p w:rsidR="002E7CA2" w:rsidRPr="00913FC9" w:rsidRDefault="00D02D9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Качественные характеристик</w:t>
            </w:r>
            <w:r w:rsidR="00AD0487" w:rsidRPr="00913FC9">
              <w:rPr>
                <w:rFonts w:ascii="Tahoma" w:hAnsi="Tahoma" w:cs="Tahoma"/>
                <w:b/>
                <w:bCs/>
              </w:rPr>
              <w:t>и услуг</w:t>
            </w:r>
            <w:r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7458" w:type="dxa"/>
            <w:shd w:val="clear" w:color="auto" w:fill="auto"/>
          </w:tcPr>
          <w:p w:rsidR="002E7CA2" w:rsidRPr="00913FC9" w:rsidRDefault="00AD0487">
            <w:pPr>
              <w:keepNext/>
              <w:keepLines/>
              <w:autoSpaceDE w:val="0"/>
              <w:autoSpaceDN w:val="0"/>
              <w:adjustRightInd w:val="0"/>
              <w:ind w:firstLine="708"/>
              <w:jc w:val="both"/>
              <w:rPr>
                <w:rFonts w:ascii="Tahoma" w:hAnsi="Tahoma" w:cs="Tahoma"/>
              </w:rPr>
            </w:pPr>
            <w:r w:rsidRPr="00913FC9">
              <w:rPr>
                <w:rFonts w:ascii="Tahoma" w:hAnsi="Tahoma" w:cs="Tahoma"/>
                <w:bCs/>
              </w:rPr>
              <w:t xml:space="preserve">Обучение по дополнительным профессиональным программам проводится в соответствии с требованиями Федерального закона от 29.12.2012 №273-ФЗ «Об образовании в Российской Федерации», приказа </w:t>
            </w:r>
            <w:proofErr w:type="spellStart"/>
            <w:r w:rsidRPr="00913FC9">
              <w:rPr>
                <w:rFonts w:ascii="Tahoma" w:hAnsi="Tahoma" w:cs="Tahoma"/>
                <w:bCs/>
              </w:rPr>
              <w:t>Минобрнауки</w:t>
            </w:r>
            <w:proofErr w:type="spellEnd"/>
            <w:r w:rsidRPr="00913FC9">
              <w:rPr>
                <w:rFonts w:ascii="Tahoma" w:hAnsi="Tahoma" w:cs="Tahoma"/>
                <w:bCs/>
              </w:rPr>
              <w:t xml:space="preserve"> России от 01.07.2013 №499 «Об утверждении порядка организации и осуществления образовательной деятельности по дополнительным профессиональным программам». </w:t>
            </w:r>
          </w:p>
          <w:p w:rsidR="002E7CA2" w:rsidRPr="00913FC9" w:rsidRDefault="00AD0487">
            <w:pPr>
              <w:ind w:firstLine="426"/>
              <w:jc w:val="both"/>
              <w:rPr>
                <w:rFonts w:ascii="Tahoma" w:hAnsi="Tahoma" w:cs="Tahoma"/>
                <w:bCs/>
              </w:rPr>
            </w:pPr>
            <w:r w:rsidRPr="00913FC9">
              <w:rPr>
                <w:rFonts w:ascii="Tahoma" w:hAnsi="Tahoma" w:cs="Tahoma"/>
                <w:bCs/>
              </w:rPr>
              <w:t>Содержание дополнительных профессиональных программ должно учитывать квалификационные требования, указанные в Едином квалификационном справочнике должностей руководителей, специалистов и служащих.</w:t>
            </w:r>
          </w:p>
        </w:tc>
      </w:tr>
      <w:tr w:rsidR="007149D6" w:rsidRPr="00913FC9" w:rsidTr="00D02D99">
        <w:trPr>
          <w:trHeight w:val="561"/>
        </w:trPr>
        <w:tc>
          <w:tcPr>
            <w:tcW w:w="2439" w:type="dxa"/>
            <w:shd w:val="clear" w:color="auto" w:fill="auto"/>
          </w:tcPr>
          <w:p w:rsidR="007149D6" w:rsidRPr="00913FC9" w:rsidRDefault="007149D6" w:rsidP="007149D6">
            <w:pPr>
              <w:rPr>
                <w:rFonts w:ascii="Tahoma" w:hAnsi="Tahoma" w:cs="Tahoma"/>
                <w:b/>
                <w:bCs/>
              </w:rPr>
            </w:pPr>
            <w:r w:rsidRPr="00913FC9">
              <w:rPr>
                <w:rFonts w:ascii="Tahoma" w:hAnsi="Tahoma" w:cs="Tahoma"/>
                <w:b/>
                <w:bCs/>
              </w:rPr>
              <w:t>Сроки (периоды) оказания услуг</w:t>
            </w:r>
            <w:r w:rsidR="00D02D99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7458" w:type="dxa"/>
            <w:shd w:val="clear" w:color="auto" w:fill="auto"/>
          </w:tcPr>
          <w:p w:rsidR="007149D6" w:rsidRPr="00913FC9" w:rsidRDefault="007149D6" w:rsidP="007149D6">
            <w:pPr>
              <w:pStyle w:val="a3"/>
              <w:widowControl w:val="0"/>
              <w:autoSpaceDE w:val="0"/>
              <w:autoSpaceDN w:val="0"/>
              <w:adjustRightInd w:val="0"/>
              <w:ind w:left="0" w:firstLine="56"/>
              <w:contextualSpacing w:val="0"/>
              <w:jc w:val="both"/>
              <w:rPr>
                <w:rFonts w:ascii="Tahoma" w:hAnsi="Tahoma" w:cs="Tahoma"/>
              </w:rPr>
            </w:pPr>
            <w:r w:rsidRPr="00913FC9">
              <w:rPr>
                <w:rFonts w:ascii="Tahoma" w:hAnsi="Tahoma" w:cs="Tahoma"/>
              </w:rPr>
              <w:t>с момента подписания договора по 30.06.2024</w:t>
            </w:r>
            <w:r w:rsidR="00D02D99">
              <w:rPr>
                <w:rFonts w:ascii="Tahoma" w:hAnsi="Tahoma" w:cs="Tahoma"/>
              </w:rPr>
              <w:t xml:space="preserve"> </w:t>
            </w:r>
            <w:r w:rsidRPr="00913FC9">
              <w:rPr>
                <w:rFonts w:ascii="Tahoma" w:hAnsi="Tahoma" w:cs="Tahoma"/>
              </w:rPr>
              <w:t>г.</w:t>
            </w:r>
          </w:p>
        </w:tc>
      </w:tr>
      <w:tr w:rsidR="002E7CA2" w:rsidRPr="00913FC9" w:rsidTr="00D02D99">
        <w:trPr>
          <w:trHeight w:val="546"/>
        </w:trPr>
        <w:tc>
          <w:tcPr>
            <w:tcW w:w="2439" w:type="dxa"/>
            <w:shd w:val="clear" w:color="auto" w:fill="auto"/>
          </w:tcPr>
          <w:p w:rsidR="002E7CA2" w:rsidRPr="00913FC9" w:rsidRDefault="00D02D9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Место оказания услуг.</w:t>
            </w:r>
          </w:p>
        </w:tc>
        <w:tc>
          <w:tcPr>
            <w:tcW w:w="7458" w:type="dxa"/>
            <w:shd w:val="clear" w:color="auto" w:fill="auto"/>
          </w:tcPr>
          <w:p w:rsidR="002E7CA2" w:rsidRPr="00913FC9" w:rsidRDefault="00AD0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  <w:r w:rsidRPr="00913FC9">
              <w:rPr>
                <w:rFonts w:ascii="Tahoma" w:hAnsi="Tahoma" w:cs="Tahoma"/>
                <w:bCs/>
              </w:rPr>
              <w:t xml:space="preserve">На базе заказчика ООО «Аэропорт «Норильск». </w:t>
            </w:r>
          </w:p>
          <w:p w:rsidR="002E7CA2" w:rsidRPr="00913FC9" w:rsidRDefault="00AD0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  <w:r w:rsidRPr="00913FC9">
              <w:rPr>
                <w:rFonts w:ascii="Tahoma" w:hAnsi="Tahoma" w:cs="Tahoma"/>
                <w:bCs/>
              </w:rPr>
              <w:t>Красноярский край, город Норильск.,  Аэропорт Норильск</w:t>
            </w:r>
            <w:r w:rsidR="00D02D99">
              <w:rPr>
                <w:rFonts w:ascii="Tahoma" w:hAnsi="Tahoma" w:cs="Tahoma"/>
                <w:bCs/>
              </w:rPr>
              <w:t>.</w:t>
            </w:r>
          </w:p>
        </w:tc>
      </w:tr>
    </w:tbl>
    <w:p w:rsidR="002E7CA2" w:rsidRPr="00913FC9" w:rsidRDefault="002E7CA2">
      <w:pPr>
        <w:rPr>
          <w:rFonts w:ascii="Tahoma" w:hAnsi="Tahoma" w:cs="Tahoma"/>
        </w:rPr>
      </w:pPr>
    </w:p>
    <w:p w:rsidR="002E7CA2" w:rsidRPr="00913FC9" w:rsidRDefault="002E7CA2">
      <w:pPr>
        <w:keepNext/>
        <w:keepLines/>
        <w:autoSpaceDE w:val="0"/>
        <w:autoSpaceDN w:val="0"/>
        <w:adjustRightInd w:val="0"/>
        <w:ind w:firstLine="708"/>
        <w:jc w:val="both"/>
        <w:rPr>
          <w:rFonts w:ascii="Tahoma" w:hAnsi="Tahoma" w:cs="Tahoma"/>
          <w:b/>
        </w:rPr>
      </w:pPr>
      <w:bookmarkStart w:id="0" w:name="_GoBack"/>
      <w:bookmarkEnd w:id="0"/>
    </w:p>
    <w:sectPr w:rsidR="002E7CA2" w:rsidRPr="00913FC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06C"/>
    <w:multiLevelType w:val="hybridMultilevel"/>
    <w:tmpl w:val="C88AC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0E9D"/>
    <w:multiLevelType w:val="hybridMultilevel"/>
    <w:tmpl w:val="893C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6544C"/>
    <w:multiLevelType w:val="hybridMultilevel"/>
    <w:tmpl w:val="5F9C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01123"/>
    <w:multiLevelType w:val="hybridMultilevel"/>
    <w:tmpl w:val="E56AD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36CE9"/>
    <w:multiLevelType w:val="hybridMultilevel"/>
    <w:tmpl w:val="B9BCEC06"/>
    <w:lvl w:ilvl="0" w:tplc="341EC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5638F8"/>
    <w:multiLevelType w:val="hybridMultilevel"/>
    <w:tmpl w:val="A708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713C1"/>
    <w:multiLevelType w:val="hybridMultilevel"/>
    <w:tmpl w:val="8D48A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742E8"/>
    <w:multiLevelType w:val="hybridMultilevel"/>
    <w:tmpl w:val="56881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A2"/>
    <w:rsid w:val="00063057"/>
    <w:rsid w:val="000A1972"/>
    <w:rsid w:val="000E2173"/>
    <w:rsid w:val="001F28EE"/>
    <w:rsid w:val="002065F9"/>
    <w:rsid w:val="0022432C"/>
    <w:rsid w:val="002E3C7D"/>
    <w:rsid w:val="002E7CA2"/>
    <w:rsid w:val="003553B3"/>
    <w:rsid w:val="00387B96"/>
    <w:rsid w:val="005D1377"/>
    <w:rsid w:val="00635D7C"/>
    <w:rsid w:val="00697BB5"/>
    <w:rsid w:val="007149D6"/>
    <w:rsid w:val="00744F41"/>
    <w:rsid w:val="007B055B"/>
    <w:rsid w:val="00913FC9"/>
    <w:rsid w:val="00AD0487"/>
    <w:rsid w:val="00BB71AE"/>
    <w:rsid w:val="00C24B24"/>
    <w:rsid w:val="00D02D99"/>
    <w:rsid w:val="00DA7803"/>
    <w:rsid w:val="00E21977"/>
    <w:rsid w:val="00E5676C"/>
    <w:rsid w:val="00F85A47"/>
    <w:rsid w:val="00FC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15A5"/>
  <w15:docId w15:val="{6C71ECAB-3801-41DD-8631-3F9843AB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ация,Заголовок_3,Bullet_IRAO,Мой Список,AC List 01,Подпись рисунка,Table-Normal,RSHB_Table-Normal,List Paragraph1,Bullet Number,Figure_name,numbered,Bullet List,FooterText,Paragraphe de liste1,Bulletr List Paragraph,列出段落,列出段落1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"/>
    <w:link w:val="a3"/>
    <w:qFormat/>
    <w:locked/>
    <w:rsid w:val="007149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</dc:creator>
  <cp:lastModifiedBy>Лаврова Ирина Владимировна</cp:lastModifiedBy>
  <cp:revision>3</cp:revision>
  <dcterms:created xsi:type="dcterms:W3CDTF">2024-04-19T04:05:00Z</dcterms:created>
  <dcterms:modified xsi:type="dcterms:W3CDTF">2024-04-19T04:52:00Z</dcterms:modified>
</cp:coreProperties>
</file>